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CBF" w:rsidRDefault="00F30CBF"/>
    <w:tbl>
      <w:tblPr>
        <w:tblStyle w:val="TableGrid"/>
        <w:tblW w:w="0" w:type="auto"/>
        <w:tblLook w:val="04A0" w:firstRow="1" w:lastRow="0" w:firstColumn="1" w:lastColumn="0" w:noHBand="0" w:noVBand="1"/>
      </w:tblPr>
      <w:tblGrid>
        <w:gridCol w:w="1129"/>
        <w:gridCol w:w="7887"/>
      </w:tblGrid>
      <w:tr w:rsidR="009B75F0" w:rsidRPr="00951A2E" w:rsidTr="009B75F0">
        <w:tc>
          <w:tcPr>
            <w:tcW w:w="1129" w:type="dxa"/>
          </w:tcPr>
          <w:p w:rsidR="009B75F0" w:rsidRDefault="009B75F0">
            <w:r w:rsidRPr="00436E20">
              <w:rPr>
                <w:b/>
                <w:sz w:val="24"/>
                <w:szCs w:val="24"/>
              </w:rPr>
              <w:t>Title:</w:t>
            </w:r>
          </w:p>
        </w:tc>
        <w:tc>
          <w:tcPr>
            <w:tcW w:w="7887" w:type="dxa"/>
          </w:tcPr>
          <w:p w:rsidR="00951A2E" w:rsidRPr="00951A2E" w:rsidRDefault="00951A2E" w:rsidP="00951A2E">
            <w:pPr>
              <w:pStyle w:val="Heading1"/>
              <w:shd w:val="clear" w:color="auto" w:fill="FFFFFF"/>
              <w:spacing w:before="270" w:after="135"/>
              <w:rPr>
                <w:rFonts w:ascii="Verdana" w:hAnsi="Verdana"/>
                <w:b/>
                <w:caps/>
                <w:color w:val="333333"/>
                <w:sz w:val="24"/>
                <w:szCs w:val="24"/>
              </w:rPr>
            </w:pPr>
            <w:r w:rsidRPr="00951A2E">
              <w:rPr>
                <w:rFonts w:ascii="Verdana" w:hAnsi="Verdana"/>
                <w:b/>
                <w:caps/>
                <w:color w:val="333333"/>
                <w:sz w:val="24"/>
                <w:szCs w:val="24"/>
              </w:rPr>
              <w:t>THE ROLE OF THE EUROPEAN PARLIAMENT IN MANAGING THE INTERNATIONAL ECONOMIC CRISIS</w:t>
            </w:r>
          </w:p>
          <w:p w:rsidR="009B75F0" w:rsidRPr="00951A2E" w:rsidRDefault="009B75F0">
            <w:pPr>
              <w:rPr>
                <w:b/>
              </w:rPr>
            </w:pPr>
          </w:p>
        </w:tc>
      </w:tr>
      <w:tr w:rsidR="009B75F0" w:rsidTr="009B75F0">
        <w:tc>
          <w:tcPr>
            <w:tcW w:w="1129" w:type="dxa"/>
          </w:tcPr>
          <w:p w:rsidR="009B75F0" w:rsidRPr="009B75F0" w:rsidRDefault="009B75F0">
            <w:pPr>
              <w:rPr>
                <w:b/>
                <w:sz w:val="24"/>
                <w:szCs w:val="24"/>
              </w:rPr>
            </w:pPr>
            <w:r>
              <w:rPr>
                <w:b/>
                <w:sz w:val="24"/>
                <w:szCs w:val="24"/>
              </w:rPr>
              <w:t>Year:</w:t>
            </w:r>
          </w:p>
        </w:tc>
        <w:tc>
          <w:tcPr>
            <w:tcW w:w="7887" w:type="dxa"/>
          </w:tcPr>
          <w:p w:rsidR="009B75F0" w:rsidRDefault="00951A2E" w:rsidP="00C7464E">
            <w:r>
              <w:t>2015-05-19</w:t>
            </w:r>
            <w:bookmarkStart w:id="0" w:name="_GoBack"/>
            <w:bookmarkEnd w:id="0"/>
          </w:p>
        </w:tc>
      </w:tr>
      <w:tr w:rsidR="009B75F0" w:rsidRPr="00392949" w:rsidTr="009B75F0">
        <w:tc>
          <w:tcPr>
            <w:tcW w:w="1129" w:type="dxa"/>
          </w:tcPr>
          <w:p w:rsidR="009B75F0" w:rsidRPr="009B75F0" w:rsidRDefault="009B75F0">
            <w:pPr>
              <w:rPr>
                <w:b/>
                <w:sz w:val="24"/>
                <w:szCs w:val="24"/>
              </w:rPr>
            </w:pPr>
            <w:r>
              <w:rPr>
                <w:b/>
                <w:sz w:val="24"/>
                <w:szCs w:val="24"/>
              </w:rPr>
              <w:t>Author:</w:t>
            </w:r>
          </w:p>
        </w:tc>
        <w:tc>
          <w:tcPr>
            <w:tcW w:w="7887" w:type="dxa"/>
          </w:tcPr>
          <w:p w:rsidR="009B75F0" w:rsidRPr="00951A2E" w:rsidRDefault="00951A2E">
            <w:pPr>
              <w:rPr>
                <w:lang w:val="el-GR"/>
              </w:rPr>
            </w:pPr>
            <w:r>
              <w:rPr>
                <w:rFonts w:ascii="Verdana" w:hAnsi="Verdana"/>
                <w:color w:val="A94442"/>
                <w:sz w:val="20"/>
                <w:szCs w:val="20"/>
                <w:shd w:val="clear" w:color="auto" w:fill="FFFFFF"/>
              </w:rPr>
              <w:t>Manoli, Panagiota</w:t>
            </w:r>
            <w:r>
              <w:rPr>
                <w:rStyle w:val="apple-converted-space"/>
                <w:rFonts w:ascii="Verdana" w:hAnsi="Verdana"/>
                <w:color w:val="A94442"/>
                <w:sz w:val="20"/>
                <w:szCs w:val="20"/>
                <w:shd w:val="clear" w:color="auto" w:fill="FFFFFF"/>
              </w:rPr>
              <w:t> </w:t>
            </w:r>
            <w:r>
              <w:rPr>
                <w:rFonts w:ascii="Verdana" w:hAnsi="Verdana"/>
                <w:color w:val="A94442"/>
                <w:sz w:val="20"/>
                <w:szCs w:val="20"/>
                <w:shd w:val="clear" w:color="auto" w:fill="FFFFFF"/>
              </w:rPr>
              <w:t>;</w:t>
            </w:r>
            <w:r>
              <w:rPr>
                <w:rStyle w:val="apple-converted-space"/>
                <w:rFonts w:ascii="Verdana" w:hAnsi="Verdana"/>
                <w:color w:val="A94442"/>
                <w:sz w:val="20"/>
                <w:szCs w:val="20"/>
                <w:shd w:val="clear" w:color="auto" w:fill="FFFFFF"/>
              </w:rPr>
              <w:t> </w:t>
            </w:r>
            <w:r>
              <w:rPr>
                <w:rFonts w:ascii="Verdana" w:hAnsi="Verdana"/>
                <w:color w:val="A94442"/>
                <w:sz w:val="20"/>
                <w:szCs w:val="20"/>
                <w:shd w:val="clear" w:color="auto" w:fill="FFFFFF"/>
              </w:rPr>
              <w:t>Maris, Georgios</w:t>
            </w:r>
          </w:p>
        </w:tc>
      </w:tr>
      <w:tr w:rsidR="009B75F0" w:rsidRPr="00951A2E" w:rsidTr="009B75F0">
        <w:tc>
          <w:tcPr>
            <w:tcW w:w="1129" w:type="dxa"/>
          </w:tcPr>
          <w:p w:rsidR="009B75F0" w:rsidRPr="009B75F0" w:rsidRDefault="009B75F0">
            <w:pPr>
              <w:rPr>
                <w:b/>
                <w:sz w:val="24"/>
                <w:szCs w:val="24"/>
              </w:rPr>
            </w:pPr>
            <w:r>
              <w:rPr>
                <w:b/>
                <w:sz w:val="24"/>
                <w:szCs w:val="24"/>
              </w:rPr>
              <w:t xml:space="preserve">Abstract: </w:t>
            </w:r>
          </w:p>
        </w:tc>
        <w:tc>
          <w:tcPr>
            <w:tcW w:w="7887" w:type="dxa"/>
          </w:tcPr>
          <w:p w:rsidR="009B75F0" w:rsidRPr="00951A2E" w:rsidRDefault="00951A2E">
            <w:r>
              <w:rPr>
                <w:rFonts w:ascii="Verdana" w:hAnsi="Verdana"/>
                <w:color w:val="333333"/>
                <w:sz w:val="20"/>
                <w:szCs w:val="20"/>
                <w:shd w:val="clear" w:color="auto" w:fill="FFFFFF"/>
              </w:rPr>
              <w:t>Economics and finance cannot be separated from the political and social system and the institutions within which they are embedded. This has been stressed by an array of approaches which attempt to disclose the role of institutions in shaping economic behaviour and policy. As North, who extensively researched the socio-economic role of institutions, states, ‘[i]nstitutions are the rules of the game in a society or, more formally, are the humanly devised constraints that shape human interaction’ (North, 2011, p. 3). With regard to European integration studies, there has been considerable use of the following approaches: rational choice institutionalism, sociological institutionalism and historical institutionalism (Aspinwall and Schneider, 2001; Jupille and Caporaso, 1999).</w:t>
            </w:r>
          </w:p>
        </w:tc>
      </w:tr>
    </w:tbl>
    <w:p w:rsidR="00436E20" w:rsidRPr="00951A2E" w:rsidRDefault="00436E20"/>
    <w:sectPr w:rsidR="00436E20" w:rsidRPr="00951A2E">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9AB" w:rsidRDefault="004029AB" w:rsidP="00436E20">
      <w:pPr>
        <w:spacing w:after="0" w:line="240" w:lineRule="auto"/>
      </w:pPr>
      <w:r>
        <w:separator/>
      </w:r>
    </w:p>
  </w:endnote>
  <w:endnote w:type="continuationSeparator" w:id="0">
    <w:p w:rsidR="004029AB" w:rsidRDefault="004029AB" w:rsidP="00436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E20" w:rsidRPr="00436E20" w:rsidRDefault="00436E20" w:rsidP="00436E20">
    <w:pPr>
      <w:pStyle w:val="Footer"/>
      <w:rPr>
        <w:b/>
      </w:rPr>
    </w:pPr>
    <w:r w:rsidRPr="00436E20">
      <w:rPr>
        <w:b/>
      </w:rPr>
      <w:t xml:space="preserve">Neapolis University </w:t>
    </w:r>
  </w:p>
  <w:p w:rsidR="00436E20" w:rsidRPr="00436E20" w:rsidRDefault="00436E20" w:rsidP="00436E20">
    <w:pPr>
      <w:pStyle w:val="Footer"/>
    </w:pPr>
    <w:r w:rsidRPr="00436E20">
      <w:rPr>
        <w:b/>
      </w:rPr>
      <w:t>HEPHAESTUS Repository</w:t>
    </w:r>
    <w:r>
      <w:t xml:space="preserve"> </w:t>
    </w:r>
    <w:r>
      <w:tab/>
    </w:r>
    <w:r>
      <w:tab/>
    </w:r>
    <w:hyperlink r:id="rId1" w:history="1">
      <w:r w:rsidRPr="00436E20">
        <w:rPr>
          <w:rStyle w:val="Hyperlink"/>
        </w:rPr>
        <w:t>https://hephaestus.nup.ac.cy</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9AB" w:rsidRDefault="004029AB" w:rsidP="00436E20">
      <w:pPr>
        <w:spacing w:after="0" w:line="240" w:lineRule="auto"/>
      </w:pPr>
      <w:r>
        <w:separator/>
      </w:r>
    </w:p>
  </w:footnote>
  <w:footnote w:type="continuationSeparator" w:id="0">
    <w:p w:rsidR="004029AB" w:rsidRDefault="004029AB" w:rsidP="00436E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E20" w:rsidRDefault="00436E20">
    <w:pPr>
      <w:pStyle w:val="Header"/>
    </w:pPr>
    <w:r>
      <w:rPr>
        <w:noProof/>
        <w:lang w:eastAsia="en-GB"/>
      </w:rPr>
      <w:drawing>
        <wp:inline distT="0" distB="0" distL="0" distR="0">
          <wp:extent cx="2447925" cy="762000"/>
          <wp:effectExtent l="0" t="0" r="9525" b="0"/>
          <wp:docPr id="1" name="Picture 1" descr="C:\Users\j.sofocli\AppData\Local\Microsoft\Windows\INetCache\Content.Word\logo_small.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sofocli\AppData\Local\Microsoft\Windows\INetCache\Content.Word\logo_smal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925" cy="762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E20"/>
    <w:rsid w:val="00392949"/>
    <w:rsid w:val="004029AB"/>
    <w:rsid w:val="00436E20"/>
    <w:rsid w:val="0065205F"/>
    <w:rsid w:val="00783418"/>
    <w:rsid w:val="00826C8F"/>
    <w:rsid w:val="00951A2E"/>
    <w:rsid w:val="009B75F0"/>
    <w:rsid w:val="00C7464E"/>
    <w:rsid w:val="00CB2245"/>
    <w:rsid w:val="00D34191"/>
    <w:rsid w:val="00E35A6A"/>
    <w:rsid w:val="00F30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B9108C-CBC9-4716-892A-2B6F3310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6E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E20"/>
  </w:style>
  <w:style w:type="paragraph" w:styleId="Footer">
    <w:name w:val="footer"/>
    <w:basedOn w:val="Normal"/>
    <w:link w:val="FooterChar"/>
    <w:uiPriority w:val="99"/>
    <w:unhideWhenUsed/>
    <w:rsid w:val="00436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E20"/>
  </w:style>
  <w:style w:type="character" w:styleId="Hyperlink">
    <w:name w:val="Hyperlink"/>
    <w:basedOn w:val="DefaultParagraphFont"/>
    <w:uiPriority w:val="99"/>
    <w:unhideWhenUsed/>
    <w:rsid w:val="00436E20"/>
    <w:rPr>
      <w:color w:val="0563C1" w:themeColor="hyperlink"/>
      <w:u w:val="single"/>
    </w:rPr>
  </w:style>
  <w:style w:type="character" w:customStyle="1" w:styleId="Heading1Char">
    <w:name w:val="Heading 1 Char"/>
    <w:basedOn w:val="DefaultParagraphFont"/>
    <w:link w:val="Heading1"/>
    <w:uiPriority w:val="9"/>
    <w:rsid w:val="00436E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36E20"/>
    <w:pPr>
      <w:outlineLvl w:val="9"/>
    </w:pPr>
    <w:rPr>
      <w:lang w:val="en-US"/>
    </w:rPr>
  </w:style>
  <w:style w:type="table" w:styleId="TableGrid">
    <w:name w:val="Table Grid"/>
    <w:basedOn w:val="TableNormal"/>
    <w:uiPriority w:val="39"/>
    <w:rsid w:val="009B7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B2245"/>
  </w:style>
  <w:style w:type="character" w:customStyle="1" w:styleId="text-danger">
    <w:name w:val="text-danger"/>
    <w:basedOn w:val="DefaultParagraphFont"/>
    <w:rsid w:val="00C74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70210">
      <w:bodyDiv w:val="1"/>
      <w:marLeft w:val="0"/>
      <w:marRight w:val="0"/>
      <w:marTop w:val="0"/>
      <w:marBottom w:val="0"/>
      <w:divBdr>
        <w:top w:val="none" w:sz="0" w:space="0" w:color="auto"/>
        <w:left w:val="none" w:sz="0" w:space="0" w:color="auto"/>
        <w:bottom w:val="none" w:sz="0" w:space="0" w:color="auto"/>
        <w:right w:val="none" w:sz="0" w:space="0" w:color="auto"/>
      </w:divBdr>
    </w:div>
    <w:div w:id="161051136">
      <w:bodyDiv w:val="1"/>
      <w:marLeft w:val="0"/>
      <w:marRight w:val="0"/>
      <w:marTop w:val="0"/>
      <w:marBottom w:val="0"/>
      <w:divBdr>
        <w:top w:val="none" w:sz="0" w:space="0" w:color="auto"/>
        <w:left w:val="none" w:sz="0" w:space="0" w:color="auto"/>
        <w:bottom w:val="none" w:sz="0" w:space="0" w:color="auto"/>
        <w:right w:val="none" w:sz="0" w:space="0" w:color="auto"/>
      </w:divBdr>
    </w:div>
    <w:div w:id="215971035">
      <w:bodyDiv w:val="1"/>
      <w:marLeft w:val="0"/>
      <w:marRight w:val="0"/>
      <w:marTop w:val="0"/>
      <w:marBottom w:val="0"/>
      <w:divBdr>
        <w:top w:val="none" w:sz="0" w:space="0" w:color="auto"/>
        <w:left w:val="none" w:sz="0" w:space="0" w:color="auto"/>
        <w:bottom w:val="none" w:sz="0" w:space="0" w:color="auto"/>
        <w:right w:val="none" w:sz="0" w:space="0" w:color="auto"/>
      </w:divBdr>
    </w:div>
    <w:div w:id="292948548">
      <w:bodyDiv w:val="1"/>
      <w:marLeft w:val="0"/>
      <w:marRight w:val="0"/>
      <w:marTop w:val="0"/>
      <w:marBottom w:val="0"/>
      <w:divBdr>
        <w:top w:val="none" w:sz="0" w:space="0" w:color="auto"/>
        <w:left w:val="none" w:sz="0" w:space="0" w:color="auto"/>
        <w:bottom w:val="none" w:sz="0" w:space="0" w:color="auto"/>
        <w:right w:val="none" w:sz="0" w:space="0" w:color="auto"/>
      </w:divBdr>
    </w:div>
    <w:div w:id="354428839">
      <w:bodyDiv w:val="1"/>
      <w:marLeft w:val="0"/>
      <w:marRight w:val="0"/>
      <w:marTop w:val="0"/>
      <w:marBottom w:val="0"/>
      <w:divBdr>
        <w:top w:val="none" w:sz="0" w:space="0" w:color="auto"/>
        <w:left w:val="none" w:sz="0" w:space="0" w:color="auto"/>
        <w:bottom w:val="none" w:sz="0" w:space="0" w:color="auto"/>
        <w:right w:val="none" w:sz="0" w:space="0" w:color="auto"/>
      </w:divBdr>
    </w:div>
    <w:div w:id="465511936">
      <w:bodyDiv w:val="1"/>
      <w:marLeft w:val="0"/>
      <w:marRight w:val="0"/>
      <w:marTop w:val="0"/>
      <w:marBottom w:val="0"/>
      <w:divBdr>
        <w:top w:val="none" w:sz="0" w:space="0" w:color="auto"/>
        <w:left w:val="none" w:sz="0" w:space="0" w:color="auto"/>
        <w:bottom w:val="none" w:sz="0" w:space="0" w:color="auto"/>
        <w:right w:val="none" w:sz="0" w:space="0" w:color="auto"/>
      </w:divBdr>
    </w:div>
    <w:div w:id="482626091">
      <w:bodyDiv w:val="1"/>
      <w:marLeft w:val="0"/>
      <w:marRight w:val="0"/>
      <w:marTop w:val="0"/>
      <w:marBottom w:val="0"/>
      <w:divBdr>
        <w:top w:val="none" w:sz="0" w:space="0" w:color="auto"/>
        <w:left w:val="none" w:sz="0" w:space="0" w:color="auto"/>
        <w:bottom w:val="none" w:sz="0" w:space="0" w:color="auto"/>
        <w:right w:val="none" w:sz="0" w:space="0" w:color="auto"/>
      </w:divBdr>
    </w:div>
    <w:div w:id="539627904">
      <w:bodyDiv w:val="1"/>
      <w:marLeft w:val="0"/>
      <w:marRight w:val="0"/>
      <w:marTop w:val="0"/>
      <w:marBottom w:val="0"/>
      <w:divBdr>
        <w:top w:val="none" w:sz="0" w:space="0" w:color="auto"/>
        <w:left w:val="none" w:sz="0" w:space="0" w:color="auto"/>
        <w:bottom w:val="none" w:sz="0" w:space="0" w:color="auto"/>
        <w:right w:val="none" w:sz="0" w:space="0" w:color="auto"/>
      </w:divBdr>
    </w:div>
    <w:div w:id="545944310">
      <w:bodyDiv w:val="1"/>
      <w:marLeft w:val="0"/>
      <w:marRight w:val="0"/>
      <w:marTop w:val="0"/>
      <w:marBottom w:val="0"/>
      <w:divBdr>
        <w:top w:val="none" w:sz="0" w:space="0" w:color="auto"/>
        <w:left w:val="none" w:sz="0" w:space="0" w:color="auto"/>
        <w:bottom w:val="none" w:sz="0" w:space="0" w:color="auto"/>
        <w:right w:val="none" w:sz="0" w:space="0" w:color="auto"/>
      </w:divBdr>
    </w:div>
    <w:div w:id="620692057">
      <w:bodyDiv w:val="1"/>
      <w:marLeft w:val="0"/>
      <w:marRight w:val="0"/>
      <w:marTop w:val="0"/>
      <w:marBottom w:val="0"/>
      <w:divBdr>
        <w:top w:val="none" w:sz="0" w:space="0" w:color="auto"/>
        <w:left w:val="none" w:sz="0" w:space="0" w:color="auto"/>
        <w:bottom w:val="none" w:sz="0" w:space="0" w:color="auto"/>
        <w:right w:val="none" w:sz="0" w:space="0" w:color="auto"/>
      </w:divBdr>
    </w:div>
    <w:div w:id="789977424">
      <w:bodyDiv w:val="1"/>
      <w:marLeft w:val="0"/>
      <w:marRight w:val="0"/>
      <w:marTop w:val="0"/>
      <w:marBottom w:val="0"/>
      <w:divBdr>
        <w:top w:val="none" w:sz="0" w:space="0" w:color="auto"/>
        <w:left w:val="none" w:sz="0" w:space="0" w:color="auto"/>
        <w:bottom w:val="none" w:sz="0" w:space="0" w:color="auto"/>
        <w:right w:val="none" w:sz="0" w:space="0" w:color="auto"/>
      </w:divBdr>
    </w:div>
    <w:div w:id="796534017">
      <w:bodyDiv w:val="1"/>
      <w:marLeft w:val="0"/>
      <w:marRight w:val="0"/>
      <w:marTop w:val="0"/>
      <w:marBottom w:val="0"/>
      <w:divBdr>
        <w:top w:val="none" w:sz="0" w:space="0" w:color="auto"/>
        <w:left w:val="none" w:sz="0" w:space="0" w:color="auto"/>
        <w:bottom w:val="none" w:sz="0" w:space="0" w:color="auto"/>
        <w:right w:val="none" w:sz="0" w:space="0" w:color="auto"/>
      </w:divBdr>
    </w:div>
    <w:div w:id="888423086">
      <w:bodyDiv w:val="1"/>
      <w:marLeft w:val="0"/>
      <w:marRight w:val="0"/>
      <w:marTop w:val="0"/>
      <w:marBottom w:val="0"/>
      <w:divBdr>
        <w:top w:val="none" w:sz="0" w:space="0" w:color="auto"/>
        <w:left w:val="none" w:sz="0" w:space="0" w:color="auto"/>
        <w:bottom w:val="none" w:sz="0" w:space="0" w:color="auto"/>
        <w:right w:val="none" w:sz="0" w:space="0" w:color="auto"/>
      </w:divBdr>
    </w:div>
    <w:div w:id="943727366">
      <w:bodyDiv w:val="1"/>
      <w:marLeft w:val="0"/>
      <w:marRight w:val="0"/>
      <w:marTop w:val="0"/>
      <w:marBottom w:val="0"/>
      <w:divBdr>
        <w:top w:val="none" w:sz="0" w:space="0" w:color="auto"/>
        <w:left w:val="none" w:sz="0" w:space="0" w:color="auto"/>
        <w:bottom w:val="none" w:sz="0" w:space="0" w:color="auto"/>
        <w:right w:val="none" w:sz="0" w:space="0" w:color="auto"/>
      </w:divBdr>
    </w:div>
    <w:div w:id="967970570">
      <w:bodyDiv w:val="1"/>
      <w:marLeft w:val="0"/>
      <w:marRight w:val="0"/>
      <w:marTop w:val="0"/>
      <w:marBottom w:val="0"/>
      <w:divBdr>
        <w:top w:val="none" w:sz="0" w:space="0" w:color="auto"/>
        <w:left w:val="none" w:sz="0" w:space="0" w:color="auto"/>
        <w:bottom w:val="none" w:sz="0" w:space="0" w:color="auto"/>
        <w:right w:val="none" w:sz="0" w:space="0" w:color="auto"/>
      </w:divBdr>
    </w:div>
    <w:div w:id="968123332">
      <w:bodyDiv w:val="1"/>
      <w:marLeft w:val="0"/>
      <w:marRight w:val="0"/>
      <w:marTop w:val="0"/>
      <w:marBottom w:val="0"/>
      <w:divBdr>
        <w:top w:val="none" w:sz="0" w:space="0" w:color="auto"/>
        <w:left w:val="none" w:sz="0" w:space="0" w:color="auto"/>
        <w:bottom w:val="none" w:sz="0" w:space="0" w:color="auto"/>
        <w:right w:val="none" w:sz="0" w:space="0" w:color="auto"/>
      </w:divBdr>
    </w:div>
    <w:div w:id="994916928">
      <w:bodyDiv w:val="1"/>
      <w:marLeft w:val="0"/>
      <w:marRight w:val="0"/>
      <w:marTop w:val="0"/>
      <w:marBottom w:val="0"/>
      <w:divBdr>
        <w:top w:val="none" w:sz="0" w:space="0" w:color="auto"/>
        <w:left w:val="none" w:sz="0" w:space="0" w:color="auto"/>
        <w:bottom w:val="none" w:sz="0" w:space="0" w:color="auto"/>
        <w:right w:val="none" w:sz="0" w:space="0" w:color="auto"/>
      </w:divBdr>
    </w:div>
    <w:div w:id="1029842686">
      <w:bodyDiv w:val="1"/>
      <w:marLeft w:val="0"/>
      <w:marRight w:val="0"/>
      <w:marTop w:val="0"/>
      <w:marBottom w:val="0"/>
      <w:divBdr>
        <w:top w:val="none" w:sz="0" w:space="0" w:color="auto"/>
        <w:left w:val="none" w:sz="0" w:space="0" w:color="auto"/>
        <w:bottom w:val="none" w:sz="0" w:space="0" w:color="auto"/>
        <w:right w:val="none" w:sz="0" w:space="0" w:color="auto"/>
      </w:divBdr>
    </w:div>
    <w:div w:id="1043560822">
      <w:bodyDiv w:val="1"/>
      <w:marLeft w:val="0"/>
      <w:marRight w:val="0"/>
      <w:marTop w:val="0"/>
      <w:marBottom w:val="0"/>
      <w:divBdr>
        <w:top w:val="none" w:sz="0" w:space="0" w:color="auto"/>
        <w:left w:val="none" w:sz="0" w:space="0" w:color="auto"/>
        <w:bottom w:val="none" w:sz="0" w:space="0" w:color="auto"/>
        <w:right w:val="none" w:sz="0" w:space="0" w:color="auto"/>
      </w:divBdr>
    </w:div>
    <w:div w:id="1044019511">
      <w:bodyDiv w:val="1"/>
      <w:marLeft w:val="0"/>
      <w:marRight w:val="0"/>
      <w:marTop w:val="0"/>
      <w:marBottom w:val="0"/>
      <w:divBdr>
        <w:top w:val="none" w:sz="0" w:space="0" w:color="auto"/>
        <w:left w:val="none" w:sz="0" w:space="0" w:color="auto"/>
        <w:bottom w:val="none" w:sz="0" w:space="0" w:color="auto"/>
        <w:right w:val="none" w:sz="0" w:space="0" w:color="auto"/>
      </w:divBdr>
    </w:div>
    <w:div w:id="1084834808">
      <w:bodyDiv w:val="1"/>
      <w:marLeft w:val="0"/>
      <w:marRight w:val="0"/>
      <w:marTop w:val="0"/>
      <w:marBottom w:val="0"/>
      <w:divBdr>
        <w:top w:val="none" w:sz="0" w:space="0" w:color="auto"/>
        <w:left w:val="none" w:sz="0" w:space="0" w:color="auto"/>
        <w:bottom w:val="none" w:sz="0" w:space="0" w:color="auto"/>
        <w:right w:val="none" w:sz="0" w:space="0" w:color="auto"/>
      </w:divBdr>
    </w:div>
    <w:div w:id="1185828024">
      <w:bodyDiv w:val="1"/>
      <w:marLeft w:val="0"/>
      <w:marRight w:val="0"/>
      <w:marTop w:val="0"/>
      <w:marBottom w:val="0"/>
      <w:divBdr>
        <w:top w:val="none" w:sz="0" w:space="0" w:color="auto"/>
        <w:left w:val="none" w:sz="0" w:space="0" w:color="auto"/>
        <w:bottom w:val="none" w:sz="0" w:space="0" w:color="auto"/>
        <w:right w:val="none" w:sz="0" w:space="0" w:color="auto"/>
      </w:divBdr>
    </w:div>
    <w:div w:id="1221598660">
      <w:bodyDiv w:val="1"/>
      <w:marLeft w:val="0"/>
      <w:marRight w:val="0"/>
      <w:marTop w:val="0"/>
      <w:marBottom w:val="0"/>
      <w:divBdr>
        <w:top w:val="none" w:sz="0" w:space="0" w:color="auto"/>
        <w:left w:val="none" w:sz="0" w:space="0" w:color="auto"/>
        <w:bottom w:val="none" w:sz="0" w:space="0" w:color="auto"/>
        <w:right w:val="none" w:sz="0" w:space="0" w:color="auto"/>
      </w:divBdr>
    </w:div>
    <w:div w:id="1250699187">
      <w:bodyDiv w:val="1"/>
      <w:marLeft w:val="0"/>
      <w:marRight w:val="0"/>
      <w:marTop w:val="0"/>
      <w:marBottom w:val="0"/>
      <w:divBdr>
        <w:top w:val="none" w:sz="0" w:space="0" w:color="auto"/>
        <w:left w:val="none" w:sz="0" w:space="0" w:color="auto"/>
        <w:bottom w:val="none" w:sz="0" w:space="0" w:color="auto"/>
        <w:right w:val="none" w:sz="0" w:space="0" w:color="auto"/>
      </w:divBdr>
    </w:div>
    <w:div w:id="1270042291">
      <w:bodyDiv w:val="1"/>
      <w:marLeft w:val="0"/>
      <w:marRight w:val="0"/>
      <w:marTop w:val="0"/>
      <w:marBottom w:val="0"/>
      <w:divBdr>
        <w:top w:val="none" w:sz="0" w:space="0" w:color="auto"/>
        <w:left w:val="none" w:sz="0" w:space="0" w:color="auto"/>
        <w:bottom w:val="none" w:sz="0" w:space="0" w:color="auto"/>
        <w:right w:val="none" w:sz="0" w:space="0" w:color="auto"/>
      </w:divBdr>
    </w:div>
    <w:div w:id="1469712684">
      <w:bodyDiv w:val="1"/>
      <w:marLeft w:val="0"/>
      <w:marRight w:val="0"/>
      <w:marTop w:val="0"/>
      <w:marBottom w:val="0"/>
      <w:divBdr>
        <w:top w:val="none" w:sz="0" w:space="0" w:color="auto"/>
        <w:left w:val="none" w:sz="0" w:space="0" w:color="auto"/>
        <w:bottom w:val="none" w:sz="0" w:space="0" w:color="auto"/>
        <w:right w:val="none" w:sz="0" w:space="0" w:color="auto"/>
      </w:divBdr>
    </w:div>
    <w:div w:id="1490632684">
      <w:bodyDiv w:val="1"/>
      <w:marLeft w:val="0"/>
      <w:marRight w:val="0"/>
      <w:marTop w:val="0"/>
      <w:marBottom w:val="0"/>
      <w:divBdr>
        <w:top w:val="none" w:sz="0" w:space="0" w:color="auto"/>
        <w:left w:val="none" w:sz="0" w:space="0" w:color="auto"/>
        <w:bottom w:val="none" w:sz="0" w:space="0" w:color="auto"/>
        <w:right w:val="none" w:sz="0" w:space="0" w:color="auto"/>
      </w:divBdr>
    </w:div>
    <w:div w:id="1590580538">
      <w:bodyDiv w:val="1"/>
      <w:marLeft w:val="0"/>
      <w:marRight w:val="0"/>
      <w:marTop w:val="0"/>
      <w:marBottom w:val="0"/>
      <w:divBdr>
        <w:top w:val="none" w:sz="0" w:space="0" w:color="auto"/>
        <w:left w:val="none" w:sz="0" w:space="0" w:color="auto"/>
        <w:bottom w:val="none" w:sz="0" w:space="0" w:color="auto"/>
        <w:right w:val="none" w:sz="0" w:space="0" w:color="auto"/>
      </w:divBdr>
    </w:div>
    <w:div w:id="1648826975">
      <w:bodyDiv w:val="1"/>
      <w:marLeft w:val="0"/>
      <w:marRight w:val="0"/>
      <w:marTop w:val="0"/>
      <w:marBottom w:val="0"/>
      <w:divBdr>
        <w:top w:val="none" w:sz="0" w:space="0" w:color="auto"/>
        <w:left w:val="none" w:sz="0" w:space="0" w:color="auto"/>
        <w:bottom w:val="none" w:sz="0" w:space="0" w:color="auto"/>
        <w:right w:val="none" w:sz="0" w:space="0" w:color="auto"/>
      </w:divBdr>
    </w:div>
    <w:div w:id="1910378355">
      <w:bodyDiv w:val="1"/>
      <w:marLeft w:val="0"/>
      <w:marRight w:val="0"/>
      <w:marTop w:val="0"/>
      <w:marBottom w:val="0"/>
      <w:divBdr>
        <w:top w:val="none" w:sz="0" w:space="0" w:color="auto"/>
        <w:left w:val="none" w:sz="0" w:space="0" w:color="auto"/>
        <w:bottom w:val="none" w:sz="0" w:space="0" w:color="auto"/>
        <w:right w:val="none" w:sz="0" w:space="0" w:color="auto"/>
      </w:divBdr>
    </w:div>
    <w:div w:id="1919751627">
      <w:bodyDiv w:val="1"/>
      <w:marLeft w:val="0"/>
      <w:marRight w:val="0"/>
      <w:marTop w:val="0"/>
      <w:marBottom w:val="0"/>
      <w:divBdr>
        <w:top w:val="none" w:sz="0" w:space="0" w:color="auto"/>
        <w:left w:val="none" w:sz="0" w:space="0" w:color="auto"/>
        <w:bottom w:val="none" w:sz="0" w:space="0" w:color="auto"/>
        <w:right w:val="none" w:sz="0" w:space="0" w:color="auto"/>
      </w:divBdr>
    </w:div>
    <w:div w:id="202146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hephaestus.nup.ac.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hephaestus.nup.ac.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Sofocli Jiannis</dc:creator>
  <cp:keywords/>
  <dc:description/>
  <cp:lastModifiedBy>Sofocli Jiannis</cp:lastModifiedBy>
  <cp:revision>2</cp:revision>
  <cp:lastPrinted>2015-12-15T10:32:00Z</cp:lastPrinted>
  <dcterms:created xsi:type="dcterms:W3CDTF">2015-12-15T10:34:00Z</dcterms:created>
  <dcterms:modified xsi:type="dcterms:W3CDTF">2015-12-15T10:34:00Z</dcterms:modified>
</cp:coreProperties>
</file>